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13" w:rsidRPr="009F04F8" w:rsidRDefault="007C1A14" w:rsidP="00194BCF">
      <w:pPr>
        <w:spacing w:line="360" w:lineRule="auto"/>
        <w:jc w:val="center"/>
        <w:rPr>
          <w:rFonts w:cs="Times New Roman"/>
        </w:rPr>
      </w:pPr>
      <w:r w:rsidRPr="00C9090F">
        <w:rPr>
          <w:rFonts w:cs="Times New Roman"/>
          <w:sz w:val="32"/>
          <w:szCs w:val="32"/>
        </w:rPr>
        <w:t>SYSTEM THEORY</w:t>
      </w:r>
    </w:p>
    <w:p w:rsidR="00316B09" w:rsidRDefault="00DE6F57" w:rsidP="00194BCF">
      <w:pPr>
        <w:spacing w:line="360" w:lineRule="auto"/>
        <w:jc w:val="center"/>
        <w:rPr>
          <w:rFonts w:cs="Times New Roman"/>
          <w:i/>
          <w:sz w:val="28"/>
          <w:szCs w:val="28"/>
        </w:rPr>
      </w:pPr>
      <w:r>
        <w:rPr>
          <w:rFonts w:cs="Times New Roman"/>
          <w:i/>
          <w:sz w:val="28"/>
          <w:szCs w:val="28"/>
        </w:rPr>
        <w:t>Beobachtung und Beobachter</w:t>
      </w:r>
    </w:p>
    <w:p w:rsidR="002841B9" w:rsidRPr="005E2E9A" w:rsidRDefault="002841B9" w:rsidP="00194BCF">
      <w:pPr>
        <w:spacing w:line="360" w:lineRule="auto"/>
        <w:jc w:val="center"/>
        <w:rPr>
          <w:rFonts w:cs="Times New Roman"/>
          <w:i/>
          <w:sz w:val="28"/>
          <w:szCs w:val="28"/>
        </w:rPr>
      </w:pPr>
      <w:r>
        <w:rPr>
          <w:rFonts w:cs="Times New Roman"/>
          <w:i/>
          <w:sz w:val="28"/>
          <w:szCs w:val="28"/>
        </w:rPr>
        <w:t>Unklarheiten</w:t>
      </w:r>
    </w:p>
    <w:p w:rsidR="00C9090F" w:rsidRDefault="00C9090F" w:rsidP="00194BCF">
      <w:pPr>
        <w:spacing w:line="360" w:lineRule="auto"/>
        <w:jc w:val="center"/>
        <w:rPr>
          <w:rFonts w:cs="Times New Roman"/>
          <w:sz w:val="28"/>
          <w:szCs w:val="28"/>
        </w:rPr>
      </w:pPr>
    </w:p>
    <w:p w:rsidR="00F37D27" w:rsidRPr="009F04F8" w:rsidRDefault="00DE6F57" w:rsidP="00F37D27">
      <w:pPr>
        <w:spacing w:line="360" w:lineRule="auto"/>
        <w:jc w:val="right"/>
        <w:rPr>
          <w:rFonts w:cs="Times New Roman"/>
        </w:rPr>
      </w:pPr>
      <w:r>
        <w:rPr>
          <w:rFonts w:cs="Times New Roman"/>
        </w:rPr>
        <w:t>15</w:t>
      </w:r>
      <w:r w:rsidR="00E1693E">
        <w:rPr>
          <w:rFonts w:cs="Times New Roman"/>
        </w:rPr>
        <w:t xml:space="preserve">. November </w:t>
      </w:r>
      <w:r w:rsidR="00F37D27" w:rsidRPr="009F04F8">
        <w:rPr>
          <w:rFonts w:cs="Times New Roman"/>
        </w:rPr>
        <w:t>2012</w:t>
      </w:r>
    </w:p>
    <w:p w:rsidR="00194BCF" w:rsidRPr="007047F5" w:rsidRDefault="00194BCF" w:rsidP="00DC77BF">
      <w:pPr>
        <w:spacing w:line="360" w:lineRule="auto"/>
        <w:rPr>
          <w:rFonts w:cs="Times New Roman"/>
        </w:rPr>
      </w:pPr>
    </w:p>
    <w:p w:rsidR="009F04F8" w:rsidRDefault="00DE6F57" w:rsidP="009F04F8">
      <w:pPr>
        <w:spacing w:line="360" w:lineRule="auto"/>
        <w:jc w:val="both"/>
        <w:rPr>
          <w:rFonts w:cs="Times New Roman"/>
        </w:rPr>
      </w:pPr>
      <w:r>
        <w:rPr>
          <w:rFonts w:cs="Times New Roman"/>
        </w:rPr>
        <w:t>Bevor wir heute unsere Lektüre mit dem 3. Kapitel »Medium und Form</w:t>
      </w:r>
      <w:r w:rsidR="00651051">
        <w:rPr>
          <w:rFonts w:cs="Times New Roman"/>
        </w:rPr>
        <w:t xml:space="preserve">« </w:t>
      </w:r>
      <w:r>
        <w:rPr>
          <w:rFonts w:cs="Times New Roman"/>
        </w:rPr>
        <w:t xml:space="preserve">der </w:t>
      </w:r>
      <w:r w:rsidRPr="00BA3A43">
        <w:rPr>
          <w:rFonts w:cs="Times New Roman"/>
          <w:i/>
        </w:rPr>
        <w:t>Kunst der Gesellschaft</w:t>
      </w:r>
      <w:r>
        <w:rPr>
          <w:rFonts w:cs="Times New Roman"/>
        </w:rPr>
        <w:t xml:space="preserve"> fortsetzen wollen</w:t>
      </w:r>
      <w:r w:rsidR="00BA3A43">
        <w:rPr>
          <w:rFonts w:cs="Times New Roman"/>
        </w:rPr>
        <w:t xml:space="preserve">, werde ich einen kurzen Kommentar zum Thema Beobachtung – Beobachter bzw. Beobachtung erster und zweiter Ordnung abgeben. </w:t>
      </w:r>
      <w:r w:rsidR="00932698">
        <w:rPr>
          <w:rFonts w:cs="Times New Roman"/>
        </w:rPr>
        <w:t xml:space="preserve">Es gibt eine </w:t>
      </w:r>
      <w:proofErr w:type="spellStart"/>
      <w:r w:rsidR="00932698">
        <w:rPr>
          <w:rFonts w:cs="Times New Roman"/>
        </w:rPr>
        <w:t>Mitschrift</w:t>
      </w:r>
      <w:proofErr w:type="spellEnd"/>
      <w:r w:rsidR="00932698">
        <w:rPr>
          <w:rFonts w:cs="Times New Roman"/>
        </w:rPr>
        <w:t xml:space="preserve"> von Luhmanns Einführungsvorlesung bzw. der Vorlesungsreihe Einführung in die Systemtheorie, wo Luhmann für ein Publikum ohne große Vorkenntnisse die grundlegenden Gedanken der Systemtheorie erläutert. </w:t>
      </w:r>
      <w:r w:rsidR="00106C08">
        <w:rPr>
          <w:rFonts w:cs="Times New Roman"/>
        </w:rPr>
        <w:t xml:space="preserve">Die siebte Vorlesung widmet er nahezu ganz dem Beobachten, da er hier vor dem Hintergrund der traditionellen philosophischen Auffassungen von Subjekt und Objekt große Verständnisschwierigkeiten sieht. </w:t>
      </w:r>
      <w:r w:rsidR="00660A8B">
        <w:rPr>
          <w:rFonts w:cs="Times New Roman"/>
        </w:rPr>
        <w:t>Und er beginnt zunächst einmal – typisch Luhmann – mit einem Zirkel: »Über den Beobachter kann nur wiederum ein Beobachter sprechen, sodass wir bereits mitten in einem Zirkel sind, der uns in die Gefahr bringt, alles, was wir bisher gesagt worden ist, noch einmal mit dem Index sagen zu müssen, wer das denn beobachtet oder wer das denn sagt.«</w:t>
      </w:r>
      <w:r w:rsidR="00B46983">
        <w:rPr>
          <w:rFonts w:cs="Times New Roman"/>
        </w:rPr>
        <w:t xml:space="preserve"> (Luhmann 2002</w:t>
      </w:r>
      <w:r w:rsidR="00293A8D">
        <w:rPr>
          <w:rFonts w:cs="Times New Roman"/>
        </w:rPr>
        <w:t xml:space="preserve"> S. </w:t>
      </w:r>
      <w:r w:rsidR="00B46983">
        <w:rPr>
          <w:rFonts w:cs="Times New Roman"/>
        </w:rPr>
        <w:t>136)</w:t>
      </w:r>
      <w:r w:rsidR="00B272FE">
        <w:rPr>
          <w:rFonts w:cs="Times New Roman"/>
        </w:rPr>
        <w:t xml:space="preserve"> Er fährt dann mit der wichtigen Unterscheidung von Beobachten als Operation und dem Beobachter als einem System fort. »Beobachten wird als eine Operation gesehen und der Beobachter als ein System, das sich bildet, wenn solche Operationen nicht nur Einzelereignisse sind, sondern sich zu Sequenzen verketten, die sich von der Umwelt unterscheiden lassen</w:t>
      </w:r>
      <w:proofErr w:type="gramStart"/>
      <w:r w:rsidR="00B272FE">
        <w:rPr>
          <w:rFonts w:cs="Times New Roman"/>
        </w:rPr>
        <w:t>.</w:t>
      </w:r>
      <w:r w:rsidR="00C47C78">
        <w:rPr>
          <w:rFonts w:cs="Times New Roman"/>
        </w:rPr>
        <w:t>«</w:t>
      </w:r>
      <w:proofErr w:type="gramEnd"/>
      <w:r w:rsidR="00C47C78">
        <w:rPr>
          <w:rFonts w:cs="Times New Roman"/>
        </w:rPr>
        <w:t xml:space="preserve"> (ebd.)</w:t>
      </w:r>
      <w:r w:rsidR="007A58B4">
        <w:rPr>
          <w:rFonts w:cs="Times New Roman"/>
        </w:rPr>
        <w:t xml:space="preserve"> Das sind alles Begriffe, die uns bereits vertraut sind. Somit ist der Beobachter eben nichts oberhalb oder außerhalb der Realität, kein Betrachter, der Dinge irgendwie von oben sieht. Luhmann will weg von der traditionellen Auffassung eines Subjekts, das Objekte, Dinge erfasst bzw. betrachtet</w:t>
      </w:r>
      <w:r w:rsidR="00124AFD">
        <w:rPr>
          <w:rFonts w:cs="Times New Roman"/>
        </w:rPr>
        <w:t>. Dann kommt wieder eine dieser Vermischungen, die das Verständnis der Systemtheorie teilweise erschweren, aber trotzdem zum besseren Verständnis notwendig sind. Beim Beobachten geht es um Operationen, aber in einem zweifachen Sinne: »Einerseits beobachtet der Beobachter Operationen, aber um das tun zu können, muss er selber operieren können</w:t>
      </w:r>
      <w:proofErr w:type="gramStart"/>
      <w:r w:rsidR="00124AFD">
        <w:rPr>
          <w:rFonts w:cs="Times New Roman"/>
        </w:rPr>
        <w:t>.«</w:t>
      </w:r>
      <w:proofErr w:type="gramEnd"/>
      <w:r w:rsidR="00124AFD">
        <w:rPr>
          <w:rFonts w:cs="Times New Roman"/>
        </w:rPr>
        <w:t xml:space="preserve"> </w:t>
      </w:r>
      <w:r w:rsidR="00F24A5F">
        <w:rPr>
          <w:rFonts w:cs="Times New Roman"/>
        </w:rPr>
        <w:t xml:space="preserve">(S. </w:t>
      </w:r>
      <w:r w:rsidR="00124AFD">
        <w:rPr>
          <w:rFonts w:cs="Times New Roman"/>
        </w:rPr>
        <w:t>137)</w:t>
      </w:r>
      <w:r w:rsidR="00D060EB">
        <w:rPr>
          <w:rFonts w:cs="Times New Roman"/>
        </w:rPr>
        <w:t xml:space="preserve">. Der Beobachter beobachtet also Operationen während er gleichzeitig selber ein Operation, ein operierendes System ist. </w:t>
      </w:r>
      <w:r w:rsidR="008E7415">
        <w:rPr>
          <w:rFonts w:cs="Times New Roman"/>
        </w:rPr>
        <w:t>Das führt auch schon ein bisschen zum unkonventionellen Medienbegriff, den wir nachher gleich kennen lernen werden. Medium und Form existieren nicht unabhängig voneinander</w:t>
      </w:r>
      <w:r w:rsidR="005F28E0">
        <w:rPr>
          <w:rFonts w:cs="Times New Roman"/>
        </w:rPr>
        <w:t xml:space="preserve">, genauso ist es mit Beobachtung als </w:t>
      </w:r>
      <w:r w:rsidR="005F28E0">
        <w:rPr>
          <w:rFonts w:cs="Times New Roman"/>
        </w:rPr>
        <w:lastRenderedPageBreak/>
        <w:t xml:space="preserve">Operation und Beobachter als System. </w:t>
      </w:r>
      <w:r w:rsidR="00F24A5F">
        <w:rPr>
          <w:rFonts w:cs="Times New Roman"/>
        </w:rPr>
        <w:t>Und zum besseren Verständnis, es reicht auch nicht eine singuläre Beobachtung, um von einem Beobachter sprechen zu können, sondern der Beobachter ist »ein Gebilde, das sich aus der Verkettung von Operationen bildet</w:t>
      </w:r>
      <w:proofErr w:type="gramStart"/>
      <w:r w:rsidR="00F24A5F">
        <w:rPr>
          <w:rFonts w:cs="Times New Roman"/>
        </w:rPr>
        <w:t>.«</w:t>
      </w:r>
      <w:proofErr w:type="gramEnd"/>
      <w:r w:rsidR="00F24A5F">
        <w:rPr>
          <w:rFonts w:cs="Times New Roman"/>
        </w:rPr>
        <w:t xml:space="preserve"> (S. 138)</w:t>
      </w:r>
      <w:r w:rsidR="00AE3956">
        <w:rPr>
          <w:rFonts w:cs="Times New Roman"/>
        </w:rPr>
        <w:t xml:space="preserve"> Also die Beobachtung wird durch ein System produziert, das durch sie produziert wird</w:t>
      </w:r>
      <w:r w:rsidR="00CB7263">
        <w:rPr>
          <w:rFonts w:cs="Times New Roman"/>
        </w:rPr>
        <w:t xml:space="preserve">, das die zirkuläre Vernetzung oder eben operative Geschlossenheit, </w:t>
      </w:r>
      <w:proofErr w:type="spellStart"/>
      <w:r w:rsidR="00CB7263">
        <w:rPr>
          <w:rFonts w:cs="Times New Roman"/>
        </w:rPr>
        <w:t>Autopoisis</w:t>
      </w:r>
      <w:proofErr w:type="spellEnd"/>
      <w:r w:rsidR="006A5474">
        <w:rPr>
          <w:rFonts w:cs="Times New Roman"/>
        </w:rPr>
        <w:t xml:space="preserve">. </w:t>
      </w:r>
    </w:p>
    <w:p w:rsidR="00015852" w:rsidRDefault="00015852" w:rsidP="009F04F8">
      <w:pPr>
        <w:spacing w:line="360" w:lineRule="auto"/>
        <w:jc w:val="both"/>
        <w:rPr>
          <w:rFonts w:cs="Times New Roman"/>
        </w:rPr>
      </w:pPr>
    </w:p>
    <w:p w:rsidR="00015852" w:rsidRPr="00A46CB3" w:rsidRDefault="00015852" w:rsidP="009F04F8">
      <w:pPr>
        <w:spacing w:line="360" w:lineRule="auto"/>
        <w:jc w:val="both"/>
        <w:rPr>
          <w:rFonts w:cs="Times New Roman"/>
        </w:rPr>
      </w:pPr>
      <w:r>
        <w:rPr>
          <w:rFonts w:cs="Times New Roman"/>
        </w:rPr>
        <w:t>Als nächsten Punkt untersucht Luhmann, was nun das Spezifische der Operation Beobachtung ist und seine Antwort lautet: »Beobachten ist das Handhaben einer Unterscheidung zur Bezeichnung der einen und nicht der anderen Seite</w:t>
      </w:r>
      <w:proofErr w:type="gramStart"/>
      <w:r>
        <w:rPr>
          <w:rFonts w:cs="Times New Roman"/>
        </w:rPr>
        <w:t>.</w:t>
      </w:r>
      <w:r w:rsidR="005262A3">
        <w:rPr>
          <w:rFonts w:cs="Times New Roman"/>
        </w:rPr>
        <w:t>«</w:t>
      </w:r>
      <w:proofErr w:type="gramEnd"/>
      <w:r w:rsidR="005262A3">
        <w:rPr>
          <w:rFonts w:cs="Times New Roman"/>
        </w:rPr>
        <w:t xml:space="preserve"> (ebd.) Das hatten wir schon als es um Wahrnehmung und Kommunikation, Luhmanns spezifischen Formbegriff ging.</w:t>
      </w:r>
      <w:r w:rsidR="00D060A3">
        <w:rPr>
          <w:rFonts w:cs="Times New Roman"/>
        </w:rPr>
        <w:t xml:space="preserve"> Quasi ein Definition von Beobachtung wäre, »dass man ohne eine Unterscheidung nichts beobachten kann«, wobei diese Unterscheidung die eine Seite bezeichnet und nicht die andere, die Systemseite, das Innen, die Form und nicht die Umwelt, das Außen bzw. die Nicht-Form. Das nennt er eine asymmetrische Unterscheidung. </w:t>
      </w:r>
      <w:r w:rsidR="00E26BFA">
        <w:rPr>
          <w:rFonts w:cs="Times New Roman"/>
        </w:rPr>
        <w:t>(S. 139)</w:t>
      </w:r>
      <w:r w:rsidR="004E20E9">
        <w:rPr>
          <w:rFonts w:cs="Times New Roman"/>
        </w:rPr>
        <w:t xml:space="preserve"> Es gibt dann auch nicht so etwas wie die Einheit der Unterscheidung, die Unterscheidung sorgt auf der einen Seite für Sichtbarkeit, auf der anderen für Abschattung. Das ist der blinde Fleck des Beobachtens, einen Begriff, den Luhmann übrigens von Heinz von Foerster übernommen hat. </w:t>
      </w:r>
      <w:r w:rsidR="00ED2744">
        <w:rPr>
          <w:rFonts w:cs="Times New Roman"/>
        </w:rPr>
        <w:t xml:space="preserve">Die Einheit der Unterscheidung ist unsichtbar oder </w:t>
      </w:r>
      <w:r w:rsidR="0030121C">
        <w:rPr>
          <w:rFonts w:cs="Times New Roman"/>
        </w:rPr>
        <w:t>»</w:t>
      </w:r>
      <w:proofErr w:type="spellStart"/>
      <w:r w:rsidR="00ED2744">
        <w:rPr>
          <w:rFonts w:cs="Times New Roman"/>
        </w:rPr>
        <w:t>invisibilisiert</w:t>
      </w:r>
      <w:proofErr w:type="spellEnd"/>
      <w:r w:rsidR="0030121C">
        <w:rPr>
          <w:rFonts w:cs="Times New Roman"/>
        </w:rPr>
        <w:t>«</w:t>
      </w:r>
      <w:r w:rsidR="00ED2744">
        <w:rPr>
          <w:rFonts w:cs="Times New Roman"/>
        </w:rPr>
        <w:t xml:space="preserve">. </w:t>
      </w:r>
      <w:r w:rsidR="0027601B">
        <w:rPr>
          <w:rFonts w:cs="Times New Roman"/>
        </w:rPr>
        <w:t>Oder nochmal in Luhmanns eigenen Worten: »Bei der Handhabung einer Unterscheidung haben Sie immer einen blinden Fleck oder eine Unsichtbarkeit im Rücken. Sie können sich als denjenigen, der eine Unterscheidung handhabt, nicht beobachten, sondern Sie müssen sich selber unsichtbar machen, wenn Sie beobachten wollen</w:t>
      </w:r>
      <w:proofErr w:type="gramStart"/>
      <w:r w:rsidR="0027601B">
        <w:rPr>
          <w:rFonts w:cs="Times New Roman"/>
        </w:rPr>
        <w:t>.«</w:t>
      </w:r>
      <w:proofErr w:type="gramEnd"/>
      <w:r w:rsidR="0027601B">
        <w:rPr>
          <w:rFonts w:cs="Times New Roman"/>
        </w:rPr>
        <w:t xml:space="preserve"> (S. 141)</w:t>
      </w:r>
      <w:r w:rsidR="004E20F5">
        <w:rPr>
          <w:rFonts w:cs="Times New Roman"/>
        </w:rPr>
        <w:t xml:space="preserve"> Was auch immer passiert, es kommt immer nur zu Verschiebungen zwischen dem, was man sieht und dem, was man eben gerade nicht sieht. Es kommt nicht zu einer fortschreitenden Erhellung von Welt, wie die Aufklärung das nach Luhmanns Verständnis behauptet hat. </w:t>
      </w:r>
      <w:r w:rsidR="005900BF">
        <w:rPr>
          <w:rFonts w:cs="Times New Roman"/>
        </w:rPr>
        <w:t>Bisher geht es nur um die Operation Beobachten, noch nicht um den Beobachter</w:t>
      </w:r>
      <w:r w:rsidR="00385E7D">
        <w:rPr>
          <w:rFonts w:cs="Times New Roman"/>
        </w:rPr>
        <w:t xml:space="preserve"> als Resultat einer Verkettung von Operationen.</w:t>
      </w:r>
      <w:r w:rsidR="00F54275">
        <w:rPr>
          <w:rFonts w:cs="Times New Roman"/>
        </w:rPr>
        <w:t xml:space="preserve"> Die Definition von Beobachter lautet ganz einfach: »Unterscheiden und Bezeichnen« (S. 142) Unterscheiden zwischen System und Umwelt, </w:t>
      </w:r>
      <w:proofErr w:type="spellStart"/>
      <w:r w:rsidR="00F54275">
        <w:rPr>
          <w:rFonts w:cs="Times New Roman"/>
        </w:rPr>
        <w:t>marked</w:t>
      </w:r>
      <w:proofErr w:type="spellEnd"/>
      <w:r w:rsidR="00F54275">
        <w:rPr>
          <w:rFonts w:cs="Times New Roman"/>
        </w:rPr>
        <w:t xml:space="preserve"> </w:t>
      </w:r>
      <w:proofErr w:type="spellStart"/>
      <w:r w:rsidR="00F54275">
        <w:rPr>
          <w:rFonts w:cs="Times New Roman"/>
        </w:rPr>
        <w:t>space</w:t>
      </w:r>
      <w:proofErr w:type="spellEnd"/>
      <w:r w:rsidR="00F54275">
        <w:rPr>
          <w:rFonts w:cs="Times New Roman"/>
        </w:rPr>
        <w:t xml:space="preserve"> und </w:t>
      </w:r>
      <w:proofErr w:type="spellStart"/>
      <w:r w:rsidR="00F54275">
        <w:rPr>
          <w:rFonts w:cs="Times New Roman"/>
        </w:rPr>
        <w:t>unmarked</w:t>
      </w:r>
      <w:proofErr w:type="spellEnd"/>
      <w:r w:rsidR="00F54275">
        <w:rPr>
          <w:rFonts w:cs="Times New Roman"/>
        </w:rPr>
        <w:t xml:space="preserve"> </w:t>
      </w:r>
      <w:proofErr w:type="spellStart"/>
      <w:r w:rsidR="00F54275">
        <w:rPr>
          <w:rFonts w:cs="Times New Roman"/>
        </w:rPr>
        <w:t>space</w:t>
      </w:r>
      <w:proofErr w:type="spellEnd"/>
      <w:r w:rsidR="00F54275">
        <w:rPr>
          <w:rFonts w:cs="Times New Roman"/>
        </w:rPr>
        <w:t xml:space="preserve"> und bezeichnen der Form bzw. Systemseite der Unterscheidung. So, rein formal ist der Beobachter definiert. Somit folgt daraus nicht, dass der Beobachter ein psychisches System, ein Bewusstsein sein muss, Beobachter kann auch ein Kommunikationssystem, also ein soziales System sein. </w:t>
      </w:r>
      <w:r w:rsidR="00443D99">
        <w:rPr>
          <w:rFonts w:cs="Times New Roman"/>
        </w:rPr>
        <w:t xml:space="preserve">Das ist kompliziert, aber von der Definition des Beobachters, unterscheiden und bezeichnen, her verständlich. Luhmann will an der Stelle übrigens nicht weiter gehen und z. B. Zellen, Gehirne, Immunsysteme etc. als Beobachter auffassen. Aber soziale Systeme und psychische </w:t>
      </w:r>
      <w:r w:rsidR="00443D99">
        <w:rPr>
          <w:rFonts w:cs="Times New Roman"/>
        </w:rPr>
        <w:lastRenderedPageBreak/>
        <w:t>Systeme schon.</w:t>
      </w:r>
      <w:r w:rsidR="00D15117">
        <w:rPr>
          <w:rFonts w:cs="Times New Roman"/>
        </w:rPr>
        <w:t xml:space="preserve"> Der Grund hierfür ist, dass Humberto Maturana beispielsweise den Begriff des Beobachtens mit sprachlicher Kompetenz in Verbindung bringt. Und Zellen, bzw. Gehirne sprechen nun mal nicht. </w:t>
      </w:r>
      <w:r w:rsidR="00250E1E">
        <w:rPr>
          <w:rFonts w:cs="Times New Roman"/>
        </w:rPr>
        <w:t>Nun muss man sich noch fragen, wo der Beobachter eigentlich vorkommt, ist er Teil des Systems oder ist er Teil der Umwelt?</w:t>
      </w:r>
      <w:r w:rsidR="00A46CB3">
        <w:rPr>
          <w:rFonts w:cs="Times New Roman"/>
        </w:rPr>
        <w:t xml:space="preserve"> Durch die Zweiseitenform, System – Umwelt, Form – Nicht-Form wird die Welt immer wieder </w:t>
      </w:r>
      <w:proofErr w:type="spellStart"/>
      <w:r w:rsidR="00A46CB3">
        <w:rPr>
          <w:rFonts w:cs="Times New Roman"/>
        </w:rPr>
        <w:t>eingeteil</w:t>
      </w:r>
      <w:proofErr w:type="spellEnd"/>
      <w:r w:rsidR="00A46CB3">
        <w:rPr>
          <w:rFonts w:cs="Times New Roman"/>
        </w:rPr>
        <w:t>, »geschnitten«, sagt Luhmann, es gibt also nur diese zwei Seiten der Welt und nichts Drittes</w:t>
      </w:r>
      <w:r w:rsidR="00503233">
        <w:rPr>
          <w:rFonts w:cs="Times New Roman"/>
        </w:rPr>
        <w:t>. Dafür benutzt Luhmann wiederum eine Unterscheidung, nämlich die zwischen Selbst- und Fremdbeobachtung. Beobachtet der Beobachter sich selbst, ist er im System, beobachtet er etwas anderes, ist er in der Umwelt.</w:t>
      </w:r>
      <w:r w:rsidR="00C95321">
        <w:rPr>
          <w:rFonts w:cs="Times New Roman"/>
        </w:rPr>
        <w:t xml:space="preserve"> Ein externer Beobachter spricht zum Beispiel über die Wirtschaft, ein interner dagegen verdient Geld.</w:t>
      </w:r>
      <w:r w:rsidR="00AC0F78">
        <w:rPr>
          <w:rFonts w:cs="Times New Roman"/>
        </w:rPr>
        <w:t xml:space="preserve"> Übrigens das ganze Gerede über Subjekt, Subjektivität, Individuum etc. seit den Anfängen der abendländischen Philosophie ist von Luhmann nur deshalb zentral gewesen, weil es noch keine wirklich</w:t>
      </w:r>
      <w:r w:rsidR="0004317A">
        <w:rPr>
          <w:rFonts w:cs="Times New Roman"/>
        </w:rPr>
        <w:t>e</w:t>
      </w:r>
      <w:r w:rsidR="00AC0F78">
        <w:rPr>
          <w:rFonts w:cs="Times New Roman"/>
        </w:rPr>
        <w:t xml:space="preserve"> Auffassung </w:t>
      </w:r>
      <w:r w:rsidR="0004317A">
        <w:rPr>
          <w:rFonts w:cs="Times New Roman"/>
        </w:rPr>
        <w:t xml:space="preserve">der neuzeitlichen </w:t>
      </w:r>
      <w:r w:rsidR="00AC0F78">
        <w:rPr>
          <w:rFonts w:cs="Times New Roman"/>
        </w:rPr>
        <w:t xml:space="preserve">Gesellschaft als operierendem System gab. </w:t>
      </w:r>
      <w:r w:rsidR="0057147B">
        <w:rPr>
          <w:rFonts w:cs="Times New Roman"/>
        </w:rPr>
        <w:t xml:space="preserve">Es gab eben noch keine Theorie der </w:t>
      </w:r>
      <w:proofErr w:type="gramStart"/>
      <w:r w:rsidR="0057147B">
        <w:rPr>
          <w:rFonts w:cs="Times New Roman"/>
        </w:rPr>
        <w:t>moderne</w:t>
      </w:r>
      <w:proofErr w:type="gramEnd"/>
      <w:r w:rsidR="0057147B">
        <w:rPr>
          <w:rFonts w:cs="Times New Roman"/>
        </w:rPr>
        <w:t xml:space="preserve"> Gesellschaft – die kommt erst mit der Geburt der Soziologie – deshalb gab es auch keine Vorstellung von der Eigendynamik des Sozialen.</w:t>
      </w:r>
      <w:r w:rsidR="00747ABF">
        <w:rPr>
          <w:rFonts w:cs="Times New Roman"/>
        </w:rPr>
        <w:t xml:space="preserve"> Typisch für moderne Gesellschaften oder die Moderne generell ist dann der Übergang von der Beobachtung erster Ordnung, dem Beobachten von Formen, mittels der Unterscheidung System – Umwelt, hin zur Beobachtung eines Beobachters. Das ist die Beobachtung zweiter Ord</w:t>
      </w:r>
      <w:r w:rsidR="00CF355F">
        <w:rPr>
          <w:rFonts w:cs="Times New Roman"/>
        </w:rPr>
        <w:t>n</w:t>
      </w:r>
      <w:r w:rsidR="00747ABF">
        <w:rPr>
          <w:rFonts w:cs="Times New Roman"/>
        </w:rPr>
        <w:t xml:space="preserve">ung. </w:t>
      </w:r>
      <w:r w:rsidR="00CF355F">
        <w:rPr>
          <w:rFonts w:cs="Times New Roman"/>
        </w:rPr>
        <w:t xml:space="preserve">Auch an der Stelle wird es gleich wieder verwirrend oder kompliziert. </w:t>
      </w:r>
      <w:r w:rsidR="00AD57AE">
        <w:rPr>
          <w:rFonts w:cs="Times New Roman"/>
        </w:rPr>
        <w:t xml:space="preserve">Die »Beobachtung zweiter Ordnung ist zunächst zugleich eine Beobachtung erster Ordnung«, weil, so könnte man folgern, man plötzlich zwei Unterscheidungen gleichzeitig handhaben muss: … unsere eigene Unterscheidung, diesen und keinen anderen Beobachter zu beobachten, und die Unterscheidung, die dieser beobachtete Beobachter handhabt« (S. 151) Also, ein Beispiel: Wir beobachten einen Künstler, sind also Beobachter zweiter Ordnung, gleichzeitig beobachten wir den Künstler, wie er nach der Auffassung Luhmanns beobachtet, indem er Kunst macht, die Unterscheidung von Kunst und Nicht-Kunst vollzieht. </w:t>
      </w:r>
      <w:r w:rsidR="00036411">
        <w:rPr>
          <w:rFonts w:cs="Times New Roman"/>
        </w:rPr>
        <w:t>Und der Beobachter zweiter Ordnung ist, da er in der Umwelt und nicht wie der Künstler im System ist, natürlich in der Lage zu beobachten, was der andere Beobachter, beispielsweise der Künstler nicht beobachtet.</w:t>
      </w:r>
      <w:r w:rsidR="00416282">
        <w:rPr>
          <w:rFonts w:cs="Times New Roman"/>
        </w:rPr>
        <w:t xml:space="preserve"> Und typisch für die moderne Gesellschaft ist für Luhmann, »dass alle ihre Funktionssysteme mittlerweile ihre zentrale Leistungsfähigkeit auf der Ebene der Beobachtung zweiter Ordnung ansiedeln«</w:t>
      </w:r>
      <w:r w:rsidR="00966305">
        <w:rPr>
          <w:rFonts w:cs="Times New Roman"/>
        </w:rPr>
        <w:t xml:space="preserve"> (S. 155) Die Kunst untersucht ihre eigenen Verfahrensweisen, macht ihr Funktionieren zum eigentlichen Thema des Kunstwerks. In anderen Worten, die Kunst wird selbstreflexiv. Sie nimmt – und das ist wirklich paradox – die Position des Beobachters zweiter Ordnung im System ein, was ja eigentlich nicht gehen sollte. </w:t>
      </w:r>
      <w:r w:rsidR="006A4F91">
        <w:rPr>
          <w:rFonts w:cs="Times New Roman"/>
        </w:rPr>
        <w:t xml:space="preserve">Oder ein anderes Beispiel, die Politik »besteht im </w:t>
      </w:r>
      <w:r w:rsidR="006A4F91">
        <w:rPr>
          <w:rFonts w:cs="Times New Roman"/>
        </w:rPr>
        <w:lastRenderedPageBreak/>
        <w:t>Wesentlichen darin, zu arrangieren, wie man in der öffentlichen Meinung beobachtet wird, nämlich möglichst so, dass man besser beobachtet wird als die Konkurrenz«. (ebd.) Trotzdem hat Politik auch noch eine Lenkungsfunktion, aber das eigentlich Politische ist für Luhmann diese Reflexion der Beobachtung zweiter Ord</w:t>
      </w:r>
      <w:r w:rsidR="00367D5A">
        <w:rPr>
          <w:rFonts w:cs="Times New Roman"/>
        </w:rPr>
        <w:t>n</w:t>
      </w:r>
      <w:r w:rsidR="006A4F91">
        <w:rPr>
          <w:rFonts w:cs="Times New Roman"/>
        </w:rPr>
        <w:t>ung.</w:t>
      </w:r>
      <w:r w:rsidR="00367D5A">
        <w:rPr>
          <w:rFonts w:cs="Times New Roman"/>
        </w:rPr>
        <w:t xml:space="preserve"> Also, die Medien, da meine ich jetzt die klassischen Kommunikationsmedien, Zeitungen, Rundfunk, Fernsehen und Internet, beobachten Politik, die aber gleichzeitig als ihre Hauptaufgabe sieht, dass wiederum minutiös zu beobachten und dadurch natürlich durch anderes Verhalten, diese Beobachtung zweiter Ordnung zu verändern, also positiv in den Medien zu wirken. Sehr komplex, aber auch sehr inspirierend, wie ich finde.</w:t>
      </w:r>
      <w:r w:rsidR="00BD1CA3">
        <w:rPr>
          <w:rFonts w:cs="Times New Roman"/>
        </w:rPr>
        <w:t xml:space="preserve"> Die Welt wird ein Medium, möchte ich an der Stelle mal sagen, damit wir zur wichtigen Unterscheidung von Medium und Form übergehen können.</w:t>
      </w:r>
    </w:p>
    <w:sectPr w:rsidR="00015852" w:rsidRPr="00A46CB3" w:rsidSect="0015555E">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3BA" w:rsidRDefault="005363BA" w:rsidP="00B51122">
      <w:r>
        <w:separator/>
      </w:r>
    </w:p>
  </w:endnote>
  <w:endnote w:type="continuationSeparator" w:id="0">
    <w:p w:rsidR="005363BA" w:rsidRDefault="005363BA" w:rsidP="00B511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4217"/>
      <w:docPartObj>
        <w:docPartGallery w:val="Page Numbers (Bottom of Page)"/>
        <w:docPartUnique/>
      </w:docPartObj>
    </w:sdtPr>
    <w:sdtContent>
      <w:p w:rsidR="00AE3956" w:rsidRDefault="00557D2C">
        <w:pPr>
          <w:pStyle w:val="Fuzeile"/>
          <w:jc w:val="center"/>
        </w:pPr>
        <w:fldSimple w:instr=" PAGE   \* MERGEFORMAT ">
          <w:r w:rsidR="00BD1CA3">
            <w:rPr>
              <w:noProof/>
            </w:rPr>
            <w:t>4</w:t>
          </w:r>
        </w:fldSimple>
      </w:p>
    </w:sdtContent>
  </w:sdt>
  <w:p w:rsidR="00AE3956" w:rsidRDefault="00AE395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3BA" w:rsidRDefault="005363BA" w:rsidP="00B51122">
      <w:r>
        <w:separator/>
      </w:r>
    </w:p>
  </w:footnote>
  <w:footnote w:type="continuationSeparator" w:id="0">
    <w:p w:rsidR="005363BA" w:rsidRDefault="005363BA" w:rsidP="00B511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CD1E6A"/>
    <w:rsid w:val="00002481"/>
    <w:rsid w:val="0000249B"/>
    <w:rsid w:val="0000637B"/>
    <w:rsid w:val="00006447"/>
    <w:rsid w:val="000071EF"/>
    <w:rsid w:val="000103C7"/>
    <w:rsid w:val="00012106"/>
    <w:rsid w:val="00015852"/>
    <w:rsid w:val="00020C37"/>
    <w:rsid w:val="00031187"/>
    <w:rsid w:val="000335A3"/>
    <w:rsid w:val="00036411"/>
    <w:rsid w:val="00040E83"/>
    <w:rsid w:val="0004317A"/>
    <w:rsid w:val="00044480"/>
    <w:rsid w:val="00054072"/>
    <w:rsid w:val="00057C80"/>
    <w:rsid w:val="00061D00"/>
    <w:rsid w:val="00065621"/>
    <w:rsid w:val="00072FBF"/>
    <w:rsid w:val="00080222"/>
    <w:rsid w:val="00083CAF"/>
    <w:rsid w:val="00086090"/>
    <w:rsid w:val="000864C2"/>
    <w:rsid w:val="00092E73"/>
    <w:rsid w:val="000A7570"/>
    <w:rsid w:val="000B5F04"/>
    <w:rsid w:val="000D148B"/>
    <w:rsid w:val="000E5B2F"/>
    <w:rsid w:val="000F56A6"/>
    <w:rsid w:val="00106C08"/>
    <w:rsid w:val="00111619"/>
    <w:rsid w:val="00115729"/>
    <w:rsid w:val="001158CD"/>
    <w:rsid w:val="0012332F"/>
    <w:rsid w:val="00124491"/>
    <w:rsid w:val="00124AFD"/>
    <w:rsid w:val="00127B2D"/>
    <w:rsid w:val="00130650"/>
    <w:rsid w:val="00130759"/>
    <w:rsid w:val="00134253"/>
    <w:rsid w:val="001434D5"/>
    <w:rsid w:val="00146F68"/>
    <w:rsid w:val="00147278"/>
    <w:rsid w:val="00151056"/>
    <w:rsid w:val="0015555E"/>
    <w:rsid w:val="00162492"/>
    <w:rsid w:val="00163280"/>
    <w:rsid w:val="00166B9D"/>
    <w:rsid w:val="001706D1"/>
    <w:rsid w:val="00172F24"/>
    <w:rsid w:val="00176264"/>
    <w:rsid w:val="00176993"/>
    <w:rsid w:val="0018038E"/>
    <w:rsid w:val="00180EC3"/>
    <w:rsid w:val="001876B2"/>
    <w:rsid w:val="00192A05"/>
    <w:rsid w:val="00193022"/>
    <w:rsid w:val="00194BCF"/>
    <w:rsid w:val="00195C99"/>
    <w:rsid w:val="001969B5"/>
    <w:rsid w:val="00197466"/>
    <w:rsid w:val="001B482E"/>
    <w:rsid w:val="001D337D"/>
    <w:rsid w:val="001D6E87"/>
    <w:rsid w:val="001F3EC9"/>
    <w:rsid w:val="0020318D"/>
    <w:rsid w:val="0021046D"/>
    <w:rsid w:val="00217545"/>
    <w:rsid w:val="00221B1D"/>
    <w:rsid w:val="00222A4D"/>
    <w:rsid w:val="00224DFC"/>
    <w:rsid w:val="002275CC"/>
    <w:rsid w:val="00230488"/>
    <w:rsid w:val="002311F0"/>
    <w:rsid w:val="00233507"/>
    <w:rsid w:val="0023418F"/>
    <w:rsid w:val="00234895"/>
    <w:rsid w:val="002355E0"/>
    <w:rsid w:val="00240579"/>
    <w:rsid w:val="00241278"/>
    <w:rsid w:val="00243D63"/>
    <w:rsid w:val="00247D1C"/>
    <w:rsid w:val="00250DE3"/>
    <w:rsid w:val="00250E1E"/>
    <w:rsid w:val="002557F7"/>
    <w:rsid w:val="0027338D"/>
    <w:rsid w:val="0027601B"/>
    <w:rsid w:val="00281B56"/>
    <w:rsid w:val="00283498"/>
    <w:rsid w:val="002841B9"/>
    <w:rsid w:val="00291F1F"/>
    <w:rsid w:val="00293A8D"/>
    <w:rsid w:val="002940B9"/>
    <w:rsid w:val="002A2EC9"/>
    <w:rsid w:val="002A3D4F"/>
    <w:rsid w:val="002A6B74"/>
    <w:rsid w:val="002A70E0"/>
    <w:rsid w:val="002B72BE"/>
    <w:rsid w:val="002B77AE"/>
    <w:rsid w:val="002C1191"/>
    <w:rsid w:val="002D3A70"/>
    <w:rsid w:val="002D67C8"/>
    <w:rsid w:val="002E151E"/>
    <w:rsid w:val="002E5948"/>
    <w:rsid w:val="002F7538"/>
    <w:rsid w:val="00300E09"/>
    <w:rsid w:val="0030121C"/>
    <w:rsid w:val="00315689"/>
    <w:rsid w:val="00316B09"/>
    <w:rsid w:val="00327039"/>
    <w:rsid w:val="003416FB"/>
    <w:rsid w:val="003451EF"/>
    <w:rsid w:val="003465B2"/>
    <w:rsid w:val="00351016"/>
    <w:rsid w:val="00367D5A"/>
    <w:rsid w:val="00371460"/>
    <w:rsid w:val="00375FF0"/>
    <w:rsid w:val="00376BC4"/>
    <w:rsid w:val="00380E61"/>
    <w:rsid w:val="00382990"/>
    <w:rsid w:val="00385E7D"/>
    <w:rsid w:val="003924F6"/>
    <w:rsid w:val="00396A74"/>
    <w:rsid w:val="00397402"/>
    <w:rsid w:val="00397D25"/>
    <w:rsid w:val="003A53AF"/>
    <w:rsid w:val="003B01CC"/>
    <w:rsid w:val="003B0B4F"/>
    <w:rsid w:val="003B4628"/>
    <w:rsid w:val="003B6020"/>
    <w:rsid w:val="003C00F8"/>
    <w:rsid w:val="003C35E1"/>
    <w:rsid w:val="003C3D5B"/>
    <w:rsid w:val="003D4DB5"/>
    <w:rsid w:val="003F4B26"/>
    <w:rsid w:val="003F7E89"/>
    <w:rsid w:val="004017C9"/>
    <w:rsid w:val="00404D80"/>
    <w:rsid w:val="00411AB1"/>
    <w:rsid w:val="00411BBD"/>
    <w:rsid w:val="00411D31"/>
    <w:rsid w:val="00416282"/>
    <w:rsid w:val="004211B4"/>
    <w:rsid w:val="00425724"/>
    <w:rsid w:val="00441708"/>
    <w:rsid w:val="004423DC"/>
    <w:rsid w:val="00443D99"/>
    <w:rsid w:val="004451BA"/>
    <w:rsid w:val="00446802"/>
    <w:rsid w:val="00446FCF"/>
    <w:rsid w:val="00447E4B"/>
    <w:rsid w:val="00451FFB"/>
    <w:rsid w:val="00453D6F"/>
    <w:rsid w:val="00464602"/>
    <w:rsid w:val="00464AF4"/>
    <w:rsid w:val="00471E1A"/>
    <w:rsid w:val="004767A7"/>
    <w:rsid w:val="0047715A"/>
    <w:rsid w:val="00485E9A"/>
    <w:rsid w:val="00487004"/>
    <w:rsid w:val="0049717A"/>
    <w:rsid w:val="004A562A"/>
    <w:rsid w:val="004B29DE"/>
    <w:rsid w:val="004B4773"/>
    <w:rsid w:val="004B5E4F"/>
    <w:rsid w:val="004C3013"/>
    <w:rsid w:val="004C4B3E"/>
    <w:rsid w:val="004C7892"/>
    <w:rsid w:val="004E2082"/>
    <w:rsid w:val="004E20E9"/>
    <w:rsid w:val="004E20F5"/>
    <w:rsid w:val="004F5F90"/>
    <w:rsid w:val="00500F38"/>
    <w:rsid w:val="00503233"/>
    <w:rsid w:val="00505EBE"/>
    <w:rsid w:val="00511FBA"/>
    <w:rsid w:val="00514E25"/>
    <w:rsid w:val="0051671B"/>
    <w:rsid w:val="00526262"/>
    <w:rsid w:val="005262A3"/>
    <w:rsid w:val="00531AB7"/>
    <w:rsid w:val="00533D13"/>
    <w:rsid w:val="00533FAA"/>
    <w:rsid w:val="005363BA"/>
    <w:rsid w:val="00541C33"/>
    <w:rsid w:val="005547E6"/>
    <w:rsid w:val="00557D2C"/>
    <w:rsid w:val="00560CD0"/>
    <w:rsid w:val="00561AF1"/>
    <w:rsid w:val="00562D14"/>
    <w:rsid w:val="00563534"/>
    <w:rsid w:val="0057147B"/>
    <w:rsid w:val="005734A7"/>
    <w:rsid w:val="0057570F"/>
    <w:rsid w:val="0057765E"/>
    <w:rsid w:val="005846B4"/>
    <w:rsid w:val="0058513D"/>
    <w:rsid w:val="005900BF"/>
    <w:rsid w:val="00593DAD"/>
    <w:rsid w:val="00596EC1"/>
    <w:rsid w:val="005B7BFA"/>
    <w:rsid w:val="005D43EB"/>
    <w:rsid w:val="005E0C9B"/>
    <w:rsid w:val="005E13FF"/>
    <w:rsid w:val="005E2E9A"/>
    <w:rsid w:val="005F28E0"/>
    <w:rsid w:val="005F5322"/>
    <w:rsid w:val="006034EA"/>
    <w:rsid w:val="00603585"/>
    <w:rsid w:val="00615EE9"/>
    <w:rsid w:val="00622B12"/>
    <w:rsid w:val="00627D69"/>
    <w:rsid w:val="006330D9"/>
    <w:rsid w:val="00633FCD"/>
    <w:rsid w:val="006458CE"/>
    <w:rsid w:val="00651051"/>
    <w:rsid w:val="00652A92"/>
    <w:rsid w:val="00660A8B"/>
    <w:rsid w:val="006622DD"/>
    <w:rsid w:val="00662378"/>
    <w:rsid w:val="006908DC"/>
    <w:rsid w:val="006A02B9"/>
    <w:rsid w:val="006A4F91"/>
    <w:rsid w:val="006A5474"/>
    <w:rsid w:val="006B7E72"/>
    <w:rsid w:val="006C1C82"/>
    <w:rsid w:val="006D000E"/>
    <w:rsid w:val="006D01D3"/>
    <w:rsid w:val="006D4532"/>
    <w:rsid w:val="006F1826"/>
    <w:rsid w:val="006F1E8B"/>
    <w:rsid w:val="006F2A23"/>
    <w:rsid w:val="006F4071"/>
    <w:rsid w:val="006F738F"/>
    <w:rsid w:val="007047C5"/>
    <w:rsid w:val="007047F5"/>
    <w:rsid w:val="0070522B"/>
    <w:rsid w:val="007100E8"/>
    <w:rsid w:val="0072641F"/>
    <w:rsid w:val="0073116D"/>
    <w:rsid w:val="00731904"/>
    <w:rsid w:val="00740D7A"/>
    <w:rsid w:val="007412CE"/>
    <w:rsid w:val="00747ABF"/>
    <w:rsid w:val="00757EAB"/>
    <w:rsid w:val="007665E7"/>
    <w:rsid w:val="00773FD9"/>
    <w:rsid w:val="007746CE"/>
    <w:rsid w:val="007771C2"/>
    <w:rsid w:val="00777D35"/>
    <w:rsid w:val="00782C2E"/>
    <w:rsid w:val="00787409"/>
    <w:rsid w:val="00790151"/>
    <w:rsid w:val="00790811"/>
    <w:rsid w:val="00792320"/>
    <w:rsid w:val="007A58B4"/>
    <w:rsid w:val="007A5C83"/>
    <w:rsid w:val="007A608A"/>
    <w:rsid w:val="007A61F5"/>
    <w:rsid w:val="007B54B8"/>
    <w:rsid w:val="007B62EB"/>
    <w:rsid w:val="007C1A14"/>
    <w:rsid w:val="007C46B6"/>
    <w:rsid w:val="007D017F"/>
    <w:rsid w:val="007D3A47"/>
    <w:rsid w:val="007E20C6"/>
    <w:rsid w:val="007E4D87"/>
    <w:rsid w:val="00800276"/>
    <w:rsid w:val="00801F45"/>
    <w:rsid w:val="00805A52"/>
    <w:rsid w:val="008111BF"/>
    <w:rsid w:val="00811ACF"/>
    <w:rsid w:val="0081365E"/>
    <w:rsid w:val="0082111C"/>
    <w:rsid w:val="00823150"/>
    <w:rsid w:val="008306B5"/>
    <w:rsid w:val="00845149"/>
    <w:rsid w:val="008550F4"/>
    <w:rsid w:val="008654C0"/>
    <w:rsid w:val="00867970"/>
    <w:rsid w:val="00867D8D"/>
    <w:rsid w:val="0087029A"/>
    <w:rsid w:val="008709BC"/>
    <w:rsid w:val="00884238"/>
    <w:rsid w:val="00887B4C"/>
    <w:rsid w:val="00887EB4"/>
    <w:rsid w:val="008A2E32"/>
    <w:rsid w:val="008B0003"/>
    <w:rsid w:val="008B486C"/>
    <w:rsid w:val="008B492B"/>
    <w:rsid w:val="008C2804"/>
    <w:rsid w:val="008D2954"/>
    <w:rsid w:val="008D74DB"/>
    <w:rsid w:val="008E577F"/>
    <w:rsid w:val="008E7415"/>
    <w:rsid w:val="00906F60"/>
    <w:rsid w:val="00923DFD"/>
    <w:rsid w:val="0093126B"/>
    <w:rsid w:val="00932698"/>
    <w:rsid w:val="009342E1"/>
    <w:rsid w:val="009347ED"/>
    <w:rsid w:val="00936E15"/>
    <w:rsid w:val="00966305"/>
    <w:rsid w:val="0097257B"/>
    <w:rsid w:val="00973451"/>
    <w:rsid w:val="009747D3"/>
    <w:rsid w:val="009A681F"/>
    <w:rsid w:val="009A6C53"/>
    <w:rsid w:val="009B4763"/>
    <w:rsid w:val="009B533F"/>
    <w:rsid w:val="009B67C0"/>
    <w:rsid w:val="009C046E"/>
    <w:rsid w:val="009D3338"/>
    <w:rsid w:val="009E0B9F"/>
    <w:rsid w:val="009F04F8"/>
    <w:rsid w:val="009F0B96"/>
    <w:rsid w:val="009F2764"/>
    <w:rsid w:val="00A12BE0"/>
    <w:rsid w:val="00A12DD3"/>
    <w:rsid w:val="00A23AC1"/>
    <w:rsid w:val="00A2440D"/>
    <w:rsid w:val="00A25CED"/>
    <w:rsid w:val="00A35AF0"/>
    <w:rsid w:val="00A3726E"/>
    <w:rsid w:val="00A462CD"/>
    <w:rsid w:val="00A468EB"/>
    <w:rsid w:val="00A46CB3"/>
    <w:rsid w:val="00A471A6"/>
    <w:rsid w:val="00A573A8"/>
    <w:rsid w:val="00A61F0A"/>
    <w:rsid w:val="00A66287"/>
    <w:rsid w:val="00A830F3"/>
    <w:rsid w:val="00A851CC"/>
    <w:rsid w:val="00A94209"/>
    <w:rsid w:val="00A956D8"/>
    <w:rsid w:val="00A97022"/>
    <w:rsid w:val="00AA3B8E"/>
    <w:rsid w:val="00AB12C1"/>
    <w:rsid w:val="00AB2995"/>
    <w:rsid w:val="00AB3726"/>
    <w:rsid w:val="00AB5596"/>
    <w:rsid w:val="00AC0F78"/>
    <w:rsid w:val="00AC7729"/>
    <w:rsid w:val="00AD401B"/>
    <w:rsid w:val="00AD56A6"/>
    <w:rsid w:val="00AD57AE"/>
    <w:rsid w:val="00AD7C71"/>
    <w:rsid w:val="00AE20B2"/>
    <w:rsid w:val="00AE2472"/>
    <w:rsid w:val="00AE3956"/>
    <w:rsid w:val="00AE45E4"/>
    <w:rsid w:val="00AF129B"/>
    <w:rsid w:val="00AF4476"/>
    <w:rsid w:val="00B0367D"/>
    <w:rsid w:val="00B11C9F"/>
    <w:rsid w:val="00B11DC4"/>
    <w:rsid w:val="00B126FF"/>
    <w:rsid w:val="00B13519"/>
    <w:rsid w:val="00B24443"/>
    <w:rsid w:val="00B272FE"/>
    <w:rsid w:val="00B3386A"/>
    <w:rsid w:val="00B4200B"/>
    <w:rsid w:val="00B43AF1"/>
    <w:rsid w:val="00B46983"/>
    <w:rsid w:val="00B51122"/>
    <w:rsid w:val="00B514C7"/>
    <w:rsid w:val="00B579F2"/>
    <w:rsid w:val="00B57E8D"/>
    <w:rsid w:val="00B60D0A"/>
    <w:rsid w:val="00B70204"/>
    <w:rsid w:val="00B76982"/>
    <w:rsid w:val="00BA3A43"/>
    <w:rsid w:val="00BA6A8A"/>
    <w:rsid w:val="00BB3CEC"/>
    <w:rsid w:val="00BB547F"/>
    <w:rsid w:val="00BB63AA"/>
    <w:rsid w:val="00BD0F61"/>
    <w:rsid w:val="00BD1CA3"/>
    <w:rsid w:val="00BD2571"/>
    <w:rsid w:val="00BE0917"/>
    <w:rsid w:val="00BE7D42"/>
    <w:rsid w:val="00BF04BD"/>
    <w:rsid w:val="00C03D98"/>
    <w:rsid w:val="00C04573"/>
    <w:rsid w:val="00C047DC"/>
    <w:rsid w:val="00C07B6E"/>
    <w:rsid w:val="00C216EC"/>
    <w:rsid w:val="00C279EF"/>
    <w:rsid w:val="00C3326B"/>
    <w:rsid w:val="00C34A31"/>
    <w:rsid w:val="00C35E47"/>
    <w:rsid w:val="00C46F4F"/>
    <w:rsid w:val="00C47C78"/>
    <w:rsid w:val="00C522AF"/>
    <w:rsid w:val="00C53864"/>
    <w:rsid w:val="00C620F9"/>
    <w:rsid w:val="00C63C82"/>
    <w:rsid w:val="00C662F1"/>
    <w:rsid w:val="00C7280A"/>
    <w:rsid w:val="00C7417C"/>
    <w:rsid w:val="00C758B3"/>
    <w:rsid w:val="00C825B9"/>
    <w:rsid w:val="00C834E4"/>
    <w:rsid w:val="00C83DF3"/>
    <w:rsid w:val="00C9090F"/>
    <w:rsid w:val="00C92D85"/>
    <w:rsid w:val="00C95321"/>
    <w:rsid w:val="00CA0657"/>
    <w:rsid w:val="00CA2BB1"/>
    <w:rsid w:val="00CA39A3"/>
    <w:rsid w:val="00CB4C0C"/>
    <w:rsid w:val="00CB64F5"/>
    <w:rsid w:val="00CB7011"/>
    <w:rsid w:val="00CB7263"/>
    <w:rsid w:val="00CB7710"/>
    <w:rsid w:val="00CC6803"/>
    <w:rsid w:val="00CD1E6A"/>
    <w:rsid w:val="00CD5A63"/>
    <w:rsid w:val="00CD764D"/>
    <w:rsid w:val="00CE1BF1"/>
    <w:rsid w:val="00CF04F5"/>
    <w:rsid w:val="00CF355F"/>
    <w:rsid w:val="00CF52A2"/>
    <w:rsid w:val="00D05489"/>
    <w:rsid w:val="00D060A3"/>
    <w:rsid w:val="00D060EB"/>
    <w:rsid w:val="00D06234"/>
    <w:rsid w:val="00D10ADF"/>
    <w:rsid w:val="00D15117"/>
    <w:rsid w:val="00D16CD9"/>
    <w:rsid w:val="00D23036"/>
    <w:rsid w:val="00D25C14"/>
    <w:rsid w:val="00D25FEE"/>
    <w:rsid w:val="00D27502"/>
    <w:rsid w:val="00D36CB1"/>
    <w:rsid w:val="00D54370"/>
    <w:rsid w:val="00D556F8"/>
    <w:rsid w:val="00D55AC8"/>
    <w:rsid w:val="00D61995"/>
    <w:rsid w:val="00D6469B"/>
    <w:rsid w:val="00D70387"/>
    <w:rsid w:val="00D75D37"/>
    <w:rsid w:val="00D82EF6"/>
    <w:rsid w:val="00D843A4"/>
    <w:rsid w:val="00D84ACE"/>
    <w:rsid w:val="00D861AD"/>
    <w:rsid w:val="00D90F01"/>
    <w:rsid w:val="00D93256"/>
    <w:rsid w:val="00D94390"/>
    <w:rsid w:val="00D97AAA"/>
    <w:rsid w:val="00DA02A6"/>
    <w:rsid w:val="00DA4B6A"/>
    <w:rsid w:val="00DA6659"/>
    <w:rsid w:val="00DB5DC3"/>
    <w:rsid w:val="00DB6FDD"/>
    <w:rsid w:val="00DB7214"/>
    <w:rsid w:val="00DC66F3"/>
    <w:rsid w:val="00DC77BF"/>
    <w:rsid w:val="00DC78D8"/>
    <w:rsid w:val="00DD3C46"/>
    <w:rsid w:val="00DE14CF"/>
    <w:rsid w:val="00DE2959"/>
    <w:rsid w:val="00DE58F1"/>
    <w:rsid w:val="00DE6F57"/>
    <w:rsid w:val="00DF07E3"/>
    <w:rsid w:val="00E002E9"/>
    <w:rsid w:val="00E01941"/>
    <w:rsid w:val="00E073B1"/>
    <w:rsid w:val="00E1693E"/>
    <w:rsid w:val="00E16F16"/>
    <w:rsid w:val="00E24597"/>
    <w:rsid w:val="00E26BFA"/>
    <w:rsid w:val="00E625D0"/>
    <w:rsid w:val="00E70FA0"/>
    <w:rsid w:val="00E71AA7"/>
    <w:rsid w:val="00E74F21"/>
    <w:rsid w:val="00E76B70"/>
    <w:rsid w:val="00E77EBF"/>
    <w:rsid w:val="00E82366"/>
    <w:rsid w:val="00E82957"/>
    <w:rsid w:val="00E90F0A"/>
    <w:rsid w:val="00E93A9E"/>
    <w:rsid w:val="00E953C8"/>
    <w:rsid w:val="00EB08B3"/>
    <w:rsid w:val="00EB6E61"/>
    <w:rsid w:val="00EC0BB3"/>
    <w:rsid w:val="00EC45C8"/>
    <w:rsid w:val="00ED20B7"/>
    <w:rsid w:val="00ED2744"/>
    <w:rsid w:val="00ED5148"/>
    <w:rsid w:val="00ED7735"/>
    <w:rsid w:val="00EE0A3E"/>
    <w:rsid w:val="00EF460B"/>
    <w:rsid w:val="00F06D9A"/>
    <w:rsid w:val="00F12924"/>
    <w:rsid w:val="00F24A5F"/>
    <w:rsid w:val="00F37D27"/>
    <w:rsid w:val="00F46088"/>
    <w:rsid w:val="00F46DC2"/>
    <w:rsid w:val="00F54275"/>
    <w:rsid w:val="00F613E9"/>
    <w:rsid w:val="00F62F1E"/>
    <w:rsid w:val="00F64776"/>
    <w:rsid w:val="00F73AA0"/>
    <w:rsid w:val="00F745BB"/>
    <w:rsid w:val="00F76539"/>
    <w:rsid w:val="00F866AB"/>
    <w:rsid w:val="00F92300"/>
    <w:rsid w:val="00F967B6"/>
    <w:rsid w:val="00FA042D"/>
    <w:rsid w:val="00FA18B5"/>
    <w:rsid w:val="00FB0274"/>
    <w:rsid w:val="00FB15EF"/>
    <w:rsid w:val="00FB3D9C"/>
    <w:rsid w:val="00FB7E73"/>
    <w:rsid w:val="00FC2E86"/>
    <w:rsid w:val="00FD1FD0"/>
    <w:rsid w:val="00FD4C3A"/>
    <w:rsid w:val="00FE0CB3"/>
    <w:rsid w:val="00FE32EA"/>
    <w:rsid w:val="00FF45B3"/>
    <w:rsid w:val="00FF4D9A"/>
    <w:rsid w:val="00FF76F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1708"/>
    <w:pPr>
      <w:spacing w:after="0" w:line="240" w:lineRule="auto"/>
    </w:pPr>
    <w:rPr>
      <w:rFonts w:ascii="Times New Roman" w:hAnsi="Times New Roman"/>
      <w:sz w:val="24"/>
      <w:szCs w:val="24"/>
      <w:lang w:eastAsia="de-DE"/>
    </w:rPr>
  </w:style>
  <w:style w:type="paragraph" w:styleId="berschrift1">
    <w:name w:val="heading 1"/>
    <w:basedOn w:val="Standard"/>
    <w:next w:val="Standard"/>
    <w:link w:val="berschrift1Zchn"/>
    <w:qFormat/>
    <w:rsid w:val="00441708"/>
    <w:pPr>
      <w:keepNext/>
      <w:outlineLvl w:val="0"/>
    </w:pPr>
    <w:rPr>
      <w:rFonts w:ascii="Arial" w:eastAsia="Times New Roman" w:hAnsi="Arial" w:cs="Times New Roman"/>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41708"/>
    <w:rPr>
      <w:rFonts w:ascii="Arial" w:eastAsia="Times New Roman" w:hAnsi="Arial" w:cs="Times New Roman"/>
      <w:sz w:val="24"/>
      <w:szCs w:val="24"/>
      <w:u w:val="single"/>
      <w:lang w:eastAsia="de-DE"/>
    </w:rPr>
  </w:style>
  <w:style w:type="paragraph" w:styleId="Kopfzeile">
    <w:name w:val="header"/>
    <w:basedOn w:val="Standard"/>
    <w:link w:val="KopfzeileZchn"/>
    <w:uiPriority w:val="99"/>
    <w:semiHidden/>
    <w:unhideWhenUsed/>
    <w:rsid w:val="00B51122"/>
    <w:pPr>
      <w:tabs>
        <w:tab w:val="center" w:pos="4536"/>
        <w:tab w:val="right" w:pos="9072"/>
      </w:tabs>
    </w:pPr>
  </w:style>
  <w:style w:type="character" w:customStyle="1" w:styleId="KopfzeileZchn">
    <w:name w:val="Kopfzeile Zchn"/>
    <w:basedOn w:val="Absatz-Standardschriftart"/>
    <w:link w:val="Kopfzeile"/>
    <w:uiPriority w:val="99"/>
    <w:semiHidden/>
    <w:rsid w:val="00B51122"/>
    <w:rPr>
      <w:rFonts w:ascii="Times New Roman" w:hAnsi="Times New Roman"/>
      <w:sz w:val="24"/>
      <w:szCs w:val="24"/>
      <w:lang w:eastAsia="de-DE"/>
    </w:rPr>
  </w:style>
  <w:style w:type="paragraph" w:styleId="Fuzeile">
    <w:name w:val="footer"/>
    <w:basedOn w:val="Standard"/>
    <w:link w:val="FuzeileZchn"/>
    <w:uiPriority w:val="99"/>
    <w:unhideWhenUsed/>
    <w:rsid w:val="00B51122"/>
    <w:pPr>
      <w:tabs>
        <w:tab w:val="center" w:pos="4536"/>
        <w:tab w:val="right" w:pos="9072"/>
      </w:tabs>
    </w:pPr>
  </w:style>
  <w:style w:type="character" w:customStyle="1" w:styleId="FuzeileZchn">
    <w:name w:val="Fußzeile Zchn"/>
    <w:basedOn w:val="Absatz-Standardschriftart"/>
    <w:link w:val="Fuzeile"/>
    <w:uiPriority w:val="99"/>
    <w:rsid w:val="00B51122"/>
    <w:rPr>
      <w:rFonts w:ascii="Times New Roman" w:hAnsi="Times New Roman"/>
      <w:sz w:val="24"/>
      <w:szCs w:val="24"/>
      <w:lang w:eastAsia="de-DE"/>
    </w:rPr>
  </w:style>
  <w:style w:type="character" w:customStyle="1" w:styleId="apple-converted-space">
    <w:name w:val="apple-converted-space"/>
    <w:basedOn w:val="Absatz-Standardschriftart"/>
    <w:rsid w:val="005F5322"/>
  </w:style>
  <w:style w:type="character" w:styleId="Hyperlink">
    <w:name w:val="Hyperlink"/>
    <w:basedOn w:val="Absatz-Standardschriftart"/>
    <w:uiPriority w:val="99"/>
    <w:unhideWhenUsed/>
    <w:rsid w:val="003B0B4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7915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Eikmeyer</dc:creator>
  <cp:lastModifiedBy>Eikmeyer</cp:lastModifiedBy>
  <cp:revision>51</cp:revision>
  <cp:lastPrinted>2012-04-11T09:22:00Z</cp:lastPrinted>
  <dcterms:created xsi:type="dcterms:W3CDTF">2012-11-13T07:06:00Z</dcterms:created>
  <dcterms:modified xsi:type="dcterms:W3CDTF">2012-11-13T10:32:00Z</dcterms:modified>
</cp:coreProperties>
</file>